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14:paraId="129AF746" w14:textId="77777777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F413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6543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668CD17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0DDC5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98B66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AC05748" w14:textId="77777777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815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305B8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59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CCA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FE1668F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45284A19" w14:textId="77777777" w:rsidR="009E77F8" w:rsidRPr="007E1D80" w:rsidRDefault="009E77F8" w:rsidP="009E77F8">
      <w:pPr>
        <w:rPr>
          <w:rFonts w:ascii="Arial" w:hAnsi="Arial" w:cs="Arial"/>
          <w:sz w:val="20"/>
          <w:szCs w:val="20"/>
        </w:rPr>
      </w:pPr>
      <w:r w:rsidRPr="007E1D80">
        <w:rPr>
          <w:rFonts w:ascii="Arial" w:hAnsi="Arial" w:cs="Arial"/>
          <w:sz w:val="20"/>
          <w:szCs w:val="20"/>
        </w:rPr>
        <w:t>Please fill in the below table and check the</w:t>
      </w:r>
      <w:r>
        <w:rPr>
          <w:rFonts w:ascii="Arial" w:hAnsi="Arial" w:cs="Arial"/>
          <w:sz w:val="20"/>
          <w:szCs w:val="20"/>
        </w:rPr>
        <w:t xml:space="preserve"> applicable</w:t>
      </w:r>
      <w:r w:rsidRPr="007E1D80">
        <w:rPr>
          <w:rFonts w:ascii="Arial" w:hAnsi="Arial" w:cs="Arial"/>
          <w:sz w:val="20"/>
          <w:szCs w:val="20"/>
        </w:rPr>
        <w:t xml:space="preserve"> boxes with </w:t>
      </w:r>
      <w:r w:rsidRPr="007E1D80">
        <w:rPr>
          <w:rFonts w:ascii="Arial" w:hAnsi="Arial" w:cs="Arial"/>
          <w:sz w:val="20"/>
          <w:szCs w:val="20"/>
          <w:lang w:val="en-GB"/>
        </w:rPr>
        <w:sym w:font="Wingdings" w:char="F0FE"/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35AF8C3B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  <w:bookmarkStart w:id="0" w:name="QuickMar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080"/>
        <w:gridCol w:w="1492"/>
        <w:gridCol w:w="1028"/>
        <w:gridCol w:w="1170"/>
        <w:gridCol w:w="1800"/>
        <w:gridCol w:w="1620"/>
        <w:gridCol w:w="1890"/>
        <w:gridCol w:w="2070"/>
        <w:gridCol w:w="1811"/>
      </w:tblGrid>
      <w:tr w:rsidR="00D6634E" w14:paraId="7B43F808" w14:textId="77777777" w:rsidTr="00016EA2">
        <w:tc>
          <w:tcPr>
            <w:tcW w:w="1165" w:type="dxa"/>
            <w:vMerge w:val="restart"/>
          </w:tcPr>
          <w:p w14:paraId="2AA38389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Fixture type</w:t>
            </w:r>
          </w:p>
        </w:tc>
        <w:tc>
          <w:tcPr>
            <w:tcW w:w="1080" w:type="dxa"/>
            <w:vMerge w:val="restart"/>
          </w:tcPr>
          <w:p w14:paraId="5DF9D8EA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no.</w:t>
            </w:r>
          </w:p>
        </w:tc>
        <w:tc>
          <w:tcPr>
            <w:tcW w:w="1492" w:type="dxa"/>
            <w:vMerge w:val="restart"/>
          </w:tcPr>
          <w:p w14:paraId="5503610C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Installed location</w:t>
            </w:r>
          </w:p>
        </w:tc>
        <w:tc>
          <w:tcPr>
            <w:tcW w:w="1028" w:type="dxa"/>
            <w:vMerge w:val="restart"/>
          </w:tcPr>
          <w:p w14:paraId="7DAEF39B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70" w:type="dxa"/>
            <w:vMerge w:val="restart"/>
          </w:tcPr>
          <w:p w14:paraId="3BC470E1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No. of users</w:t>
            </w:r>
          </w:p>
        </w:tc>
        <w:tc>
          <w:tcPr>
            <w:tcW w:w="3420" w:type="dxa"/>
            <w:gridSpan w:val="2"/>
          </w:tcPr>
          <w:p w14:paraId="7A2B2D0B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Baseline</w:t>
            </w:r>
          </w:p>
        </w:tc>
        <w:tc>
          <w:tcPr>
            <w:tcW w:w="5771" w:type="dxa"/>
            <w:gridSpan w:val="3"/>
          </w:tcPr>
          <w:p w14:paraId="656BFFDF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Design</w:t>
            </w:r>
          </w:p>
        </w:tc>
      </w:tr>
      <w:tr w:rsidR="00D6634E" w14:paraId="16F296BF" w14:textId="77777777" w:rsidTr="00CD25A6">
        <w:tc>
          <w:tcPr>
            <w:tcW w:w="1165" w:type="dxa"/>
            <w:vMerge/>
          </w:tcPr>
          <w:p w14:paraId="798F4BEE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0960E193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2" w:type="dxa"/>
            <w:vMerge/>
          </w:tcPr>
          <w:p w14:paraId="64BA7E78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14:paraId="6192B907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54D12FE9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7827ECD6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Flushing volume (L / flush)</w:t>
            </w:r>
          </w:p>
        </w:tc>
        <w:tc>
          <w:tcPr>
            <w:tcW w:w="1620" w:type="dxa"/>
          </w:tcPr>
          <w:p w14:paraId="2EB5BCDD" w14:textId="77777777" w:rsidR="00D6634E" w:rsidRPr="0033375A" w:rsidRDefault="00D6634E" w:rsidP="00D6634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flushing water use  (L)</w:t>
            </w:r>
          </w:p>
        </w:tc>
        <w:tc>
          <w:tcPr>
            <w:tcW w:w="1890" w:type="dxa"/>
          </w:tcPr>
          <w:p w14:paraId="0D1B2C27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Dual flush</w:t>
            </w:r>
          </w:p>
          <w:p w14:paraId="66797AAE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(N/A for urinal)</w:t>
            </w:r>
          </w:p>
        </w:tc>
        <w:tc>
          <w:tcPr>
            <w:tcW w:w="2070" w:type="dxa"/>
          </w:tcPr>
          <w:p w14:paraId="5D644CFC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75A">
              <w:rPr>
                <w:rFonts w:ascii="Arial" w:hAnsi="Arial" w:cs="Arial"/>
                <w:b/>
                <w:sz w:val="20"/>
                <w:szCs w:val="20"/>
              </w:rPr>
              <w:t>Flushing volume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33375A">
              <w:rPr>
                <w:rFonts w:ascii="Arial" w:hAnsi="Arial" w:cs="Arial"/>
                <w:b/>
                <w:sz w:val="20"/>
                <w:szCs w:val="20"/>
              </w:rPr>
              <w:t xml:space="preserve"> (L / flush)</w:t>
            </w:r>
          </w:p>
        </w:tc>
        <w:tc>
          <w:tcPr>
            <w:tcW w:w="1811" w:type="dxa"/>
          </w:tcPr>
          <w:p w14:paraId="6BEA4F56" w14:textId="77777777" w:rsidR="00D6634E" w:rsidRPr="0033375A" w:rsidRDefault="00D6634E" w:rsidP="0033375A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flushing water use</w:t>
            </w:r>
            <w:r w:rsidRPr="003337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(L)</w:t>
            </w:r>
          </w:p>
        </w:tc>
      </w:tr>
      <w:tr w:rsidR="00D6634E" w14:paraId="7AF551B2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738DE4A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25895DD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21E0E6A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4BFE6D3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AAFAB5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404C3D4F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47D8D558" w14:textId="77777777" w:rsidR="00D6634E" w:rsidRPr="0033375A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647D5C0C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727952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5097482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38411259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3369BFF1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13F35AC4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304C0F0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70E85E38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1D7387C7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742C9377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6D22229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51958CC3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7145FE9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2543BF78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909145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4598659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33151A76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4BA4FFBA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735D229F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79EDBCA9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306B86B9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281C2D4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5C015D2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3B604829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77BD2B4D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2F33241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57FBFDE3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440253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3060446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7947D982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54704D95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21A370CC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5706114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1ED13FF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5C8E92AF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649E1BC3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209C0007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1BB9CD82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420DBA36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23AD761F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4499361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8436219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50994832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23738433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24ECD97B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162AF48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08F40EF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15EF532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1956D4B2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332A60F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7BD7D02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215A61B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236427DD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92717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7801038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545A1676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1F1C8A28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4CC3EDCD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2D5FF8F6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55DEAE76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5AD7CE7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24179C4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38D2C707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092A27B8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31427EF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5F0D50EC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7521956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37054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1CE6585C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4BD8871B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1226FB5D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1386A6E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2FBD555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0D80B72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1DFE983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4B21B83D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67A5E296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61F279F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2E3D1082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6683728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0298478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77AF0BA9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115F5AB1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4D817A2F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7C85E81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3824A061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702978B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0209B9C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4A2926A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27BD2F03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1FC15C1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57F765BA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556627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3274951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49067C51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18DC10E9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17A71E4B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7B39381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5D2A7E9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42480B0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60DAE128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47FC936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3FB0728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6F27364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4E5B392F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0446007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47517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1CAD9AD1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4B18F621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6C9E495D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0141CF9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54C6352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52F26D8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39603D6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3C20EAE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55E00F6F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0FBCF0AA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5E696D57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4581136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827434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0D949CAB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194AFB7A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5F86993B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0F71710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0E098697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1E7D040F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3D11659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5F72A619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4C5AE3E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55E6C29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10C38C8C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1995325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17758229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38F3961A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73D2229B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7FAF4848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49B14F44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323AAD9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10220AB8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0501E34E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3479CC2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3F98C895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6353D79D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228399EC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8307517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611744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2DB4BE30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09F10DE9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34E" w14:paraId="2D157125" w14:textId="77777777" w:rsidTr="00CD25A6">
        <w:tc>
          <w:tcPr>
            <w:tcW w:w="1165" w:type="dxa"/>
            <w:shd w:val="clear" w:color="auto" w:fill="DBE5F1" w:themeFill="accent1" w:themeFillTint="33"/>
          </w:tcPr>
          <w:p w14:paraId="0274EB8B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14:paraId="5A7CF0DC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shd w:val="clear" w:color="auto" w:fill="DBE5F1" w:themeFill="accent1" w:themeFillTint="33"/>
          </w:tcPr>
          <w:p w14:paraId="06311F1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BE5F1" w:themeFill="accent1" w:themeFillTint="33"/>
          </w:tcPr>
          <w:p w14:paraId="25816BF3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14:paraId="71171986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BE5F1" w:themeFill="accent1" w:themeFillTint="33"/>
          </w:tcPr>
          <w:p w14:paraId="1E3B1820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14:paraId="5C195392" w14:textId="77777777" w:rsidR="00D6634E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DBE5F1" w:themeFill="accent1" w:themeFillTint="33"/>
          </w:tcPr>
          <w:p w14:paraId="52A800F9" w14:textId="77777777" w:rsidR="00D6634E" w:rsidRDefault="00D6634E" w:rsidP="0033375A">
            <w:pPr>
              <w:jc w:val="center"/>
            </w:pPr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20960098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  <w:r w:rsidRPr="005D67BF">
              <w:rPr>
                <w:rFonts w:ascii="Arial" w:hAnsi="Arial" w:cs="Arial"/>
                <w:color w:val="000000" w:themeColor="text1"/>
                <w:sz w:val="20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18"/>
                </w:rPr>
                <w:id w:val="-626389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5D67BF">
                  <w:rPr>
                    <w:rFonts w:ascii="Arial" w:hAnsi="Arial" w:cs="Arial"/>
                    <w:color w:val="000000" w:themeColor="text1"/>
                    <w:sz w:val="20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070" w:type="dxa"/>
            <w:shd w:val="clear" w:color="auto" w:fill="DBE5F1" w:themeFill="accent1" w:themeFillTint="33"/>
          </w:tcPr>
          <w:p w14:paraId="123A30BE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DBE5F1" w:themeFill="accent1" w:themeFillTint="33"/>
          </w:tcPr>
          <w:p w14:paraId="5D6CAC28" w14:textId="77777777" w:rsidR="00D6634E" w:rsidRPr="00220B14" w:rsidRDefault="00D6634E" w:rsidP="003337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A26086" w14:textId="77777777" w:rsidR="0033375A" w:rsidRDefault="0033375A" w:rsidP="0033375A">
      <w:pPr>
        <w:rPr>
          <w:rFonts w:ascii="Arial" w:hAnsi="Arial" w:cs="Arial"/>
          <w:sz w:val="20"/>
          <w:szCs w:val="20"/>
        </w:rPr>
      </w:pPr>
    </w:p>
    <w:p w14:paraId="325DC47B" w14:textId="77777777" w:rsidR="00D135EC" w:rsidRDefault="0033375A" w:rsidP="0033375A">
      <w:pPr>
        <w:rPr>
          <w:rFonts w:ascii="Arial" w:hAnsi="Arial" w:cs="Arial"/>
          <w:sz w:val="20"/>
          <w:szCs w:val="20"/>
        </w:rPr>
      </w:pPr>
      <w:r w:rsidRPr="0033375A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If dual flush WC is used, state both full and low volume figures, </w:t>
      </w:r>
      <w:proofErr w:type="spellStart"/>
      <w:r>
        <w:rPr>
          <w:rFonts w:ascii="Arial" w:hAnsi="Arial" w:cs="Arial"/>
          <w:sz w:val="20"/>
          <w:szCs w:val="20"/>
        </w:rPr>
        <w:t>eg.</w:t>
      </w:r>
      <w:proofErr w:type="spellEnd"/>
      <w:r>
        <w:rPr>
          <w:rFonts w:ascii="Arial" w:hAnsi="Arial" w:cs="Arial"/>
          <w:sz w:val="20"/>
          <w:szCs w:val="20"/>
        </w:rPr>
        <w:t xml:space="preserve"> 6 (full), 3 (low).</w:t>
      </w:r>
    </w:p>
    <w:p w14:paraId="52476751" w14:textId="77777777" w:rsidR="0033375A" w:rsidRPr="00D135EC" w:rsidRDefault="00D135EC" w:rsidP="00D135EC">
      <w:pPr>
        <w:tabs>
          <w:tab w:val="left" w:pos="584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3375A" w:rsidRPr="00D135EC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4AE8A" w14:textId="77777777" w:rsidR="00AC7C2F" w:rsidRDefault="00AC7C2F">
      <w:r>
        <w:separator/>
      </w:r>
    </w:p>
  </w:endnote>
  <w:endnote w:type="continuationSeparator" w:id="0">
    <w:p w14:paraId="67E69528" w14:textId="77777777" w:rsidR="00AC7C2F" w:rsidRDefault="00AC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AA58" w14:textId="15616F71" w:rsidR="00E71A3E" w:rsidRPr="007F2DBA" w:rsidRDefault="00D135E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94BCD">
      <w:rPr>
        <w:rFonts w:ascii="Arial" w:hAnsi="Arial" w:cs="Arial"/>
        <w:sz w:val="18"/>
        <w:szCs w:val="18"/>
      </w:rPr>
      <w:t>2</w:t>
    </w:r>
    <w:r w:rsidR="00D4460F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D25A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D25A6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76F4" w14:textId="77777777" w:rsidR="00AC7C2F" w:rsidRDefault="00AC7C2F">
      <w:r>
        <w:separator/>
      </w:r>
    </w:p>
  </w:footnote>
  <w:footnote w:type="continuationSeparator" w:id="0">
    <w:p w14:paraId="0FF0B0D6" w14:textId="77777777" w:rsidR="00AC7C2F" w:rsidRDefault="00AC7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BFEF" w14:textId="552A2A2D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D56B94F" wp14:editId="130FEE6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994BC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94BCD">
      <w:rPr>
        <w:rFonts w:ascii="Arial" w:hAnsi="Arial" w:cs="Arial"/>
        <w:b/>
        <w:sz w:val="28"/>
        <w:szCs w:val="28"/>
      </w:rPr>
      <w:t>Centres</w:t>
    </w:r>
    <w:proofErr w:type="spellEnd"/>
  </w:p>
  <w:p w14:paraId="2EACF35D" w14:textId="513C6056" w:rsidR="00E71A3E" w:rsidRDefault="00452B0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WU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D4460F">
      <w:rPr>
        <w:rFonts w:ascii="Arial" w:hAnsi="Arial" w:cs="Arial"/>
        <w:b/>
        <w:color w:val="FF0000"/>
        <w:sz w:val="28"/>
        <w:szCs w:val="28"/>
      </w:rPr>
      <w:t>02</w:t>
    </w:r>
    <w:r w:rsidR="00E71A3E" w:rsidRPr="0035714D">
      <w:rPr>
        <w:rFonts w:ascii="Arial" w:hAnsi="Arial" w:cs="Arial"/>
        <w:b/>
        <w:color w:val="FF0000"/>
        <w:sz w:val="28"/>
        <w:szCs w:val="28"/>
      </w:rPr>
      <w:t>-</w:t>
    </w:r>
    <w:r w:rsidR="00D4460F">
      <w:rPr>
        <w:rFonts w:ascii="Arial" w:hAnsi="Arial" w:cs="Arial"/>
        <w:b/>
        <w:color w:val="FF0000"/>
        <w:sz w:val="28"/>
        <w:szCs w:val="28"/>
      </w:rPr>
      <w:t>0</w:t>
    </w:r>
    <w:r w:rsidR="00E71A3E" w:rsidRPr="0035714D">
      <w:rPr>
        <w:rFonts w:ascii="Arial" w:hAnsi="Arial" w:cs="Arial"/>
        <w:b/>
        <w:color w:val="FF0000"/>
        <w:sz w:val="28"/>
        <w:szCs w:val="28"/>
      </w:rPr>
      <w:t>1</w:t>
    </w:r>
    <w:r w:rsidR="00D4460F">
      <w:rPr>
        <w:rFonts w:ascii="Arial" w:hAnsi="Arial" w:cs="Arial"/>
        <w:b/>
        <w:color w:val="FF0000"/>
        <w:sz w:val="28"/>
        <w:szCs w:val="28"/>
      </w:rPr>
      <w:t>_Form</w:t>
    </w:r>
  </w:p>
  <w:p w14:paraId="3C0111D3" w14:textId="77777777" w:rsidR="00E71A3E" w:rsidRDefault="00D821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Effluent Discharge to Foul Sewers</w:t>
    </w:r>
  </w:p>
  <w:p w14:paraId="101599BB" w14:textId="60BD2171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4460F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D4460F">
      <w:rPr>
        <w:rFonts w:ascii="Arial" w:hAnsi="Arial" w:cs="Arial"/>
        <w:lang w:val="en-GB" w:eastAsia="zh-HK"/>
      </w:rPr>
      <w:t>V</w:t>
    </w:r>
    <w:r w:rsidR="00994BC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7B758C0" w14:textId="77777777"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BCD"/>
    <w:rsid w:val="009B04B9"/>
    <w:rsid w:val="009B2EDC"/>
    <w:rsid w:val="009D7E67"/>
    <w:rsid w:val="009E4E50"/>
    <w:rsid w:val="009E74AF"/>
    <w:rsid w:val="009E77F8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7C2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687F"/>
    <w:rsid w:val="00CF7128"/>
    <w:rsid w:val="00D135EC"/>
    <w:rsid w:val="00D20432"/>
    <w:rsid w:val="00D2659C"/>
    <w:rsid w:val="00D340A7"/>
    <w:rsid w:val="00D44600"/>
    <w:rsid w:val="00D4460F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E34F6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31775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6133-29EA-4F24-8E55-397057B0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48</cp:revision>
  <cp:lastPrinted>2013-02-28T09:13:00Z</cp:lastPrinted>
  <dcterms:created xsi:type="dcterms:W3CDTF">2017-04-21T10:07:00Z</dcterms:created>
  <dcterms:modified xsi:type="dcterms:W3CDTF">2021-12-02T10:07:00Z</dcterms:modified>
</cp:coreProperties>
</file>